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26" w:rsidRPr="00254520" w:rsidRDefault="00637126" w:rsidP="00637126">
      <w:pPr>
        <w:pStyle w:val="Nagwek1"/>
        <w:rPr>
          <w:b/>
          <w:sz w:val="28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637126" w:rsidRDefault="00637126" w:rsidP="00637126">
      <w:pPr>
        <w:pStyle w:val="Nagwek3"/>
        <w:spacing w:line="360" w:lineRule="auto"/>
        <w:jc w:val="center"/>
        <w:rPr>
          <w:b/>
          <w:sz w:val="22"/>
          <w:szCs w:val="20"/>
        </w:rPr>
      </w:pPr>
    </w:p>
    <w:p w:rsidR="00637126" w:rsidRPr="00A04E34" w:rsidRDefault="00637126" w:rsidP="00637126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Pr="00A04E34">
        <w:rPr>
          <w:b/>
          <w:sz w:val="22"/>
          <w:szCs w:val="20"/>
        </w:rPr>
        <w:t xml:space="preserve"> przetarg ustny nieograniczony</w:t>
      </w:r>
    </w:p>
    <w:p w:rsidR="00637126" w:rsidRDefault="00637126" w:rsidP="00637126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>rolnej zabudowanej</w:t>
      </w:r>
      <w:r w:rsidRPr="00AF5856">
        <w:rPr>
          <w:sz w:val="20"/>
          <w:szCs w:val="20"/>
        </w:rPr>
        <w:t xml:space="preserve"> 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371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18</w:t>
      </w:r>
      <w:r w:rsidRPr="00AF5856">
        <w:rPr>
          <w:sz w:val="20"/>
          <w:szCs w:val="20"/>
        </w:rPr>
        <w:t xml:space="preserve"> ha </w:t>
      </w:r>
      <w:r>
        <w:rPr>
          <w:sz w:val="20"/>
          <w:szCs w:val="20"/>
        </w:rPr>
        <w:t>położonej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Dolne Pole gmina Sokołów Podlaski.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Działka rolna, zabudowana o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grunt. 371 o pow. 0.18 ha znajduje się po prawej stronie drogi gminnej przechodzącej przez wieś. Działka posiada kształt prostokąta, jest wąska i znajduję się w sąsiedztwie zabudowy zagrodowej. Na działce znajduje się stodoła drewniana i drewniana obora oraz murowana podziemna piwnica. Działka ma bezpośredni dostęp do drogi  publicznej o nawierzchni asfaltowej. Istnieje możliwość podłączenia do energii elektrycznej i sieci wodociągowej.</w:t>
      </w:r>
    </w:p>
    <w:p w:rsidR="00637126" w:rsidRPr="00466682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Działka nie posiada urządzonej księgi wieczystej</w:t>
      </w:r>
      <w:r w:rsidRPr="00466682">
        <w:rPr>
          <w:sz w:val="20"/>
          <w:szCs w:val="20"/>
        </w:rPr>
        <w:t xml:space="preserve"> </w:t>
      </w:r>
      <w:r>
        <w:rPr>
          <w:sz w:val="20"/>
          <w:szCs w:val="20"/>
        </w:rPr>
        <w:t>gdyż została nabyta poprzez postanowienie sądu</w:t>
      </w:r>
      <w:r w:rsidRPr="00466682">
        <w:rPr>
          <w:sz w:val="20"/>
          <w:szCs w:val="20"/>
        </w:rPr>
        <w:t>.</w:t>
      </w:r>
    </w:p>
    <w:p w:rsidR="00637126" w:rsidRPr="00957484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2003r. o planowaniu i zagospodarowaniu przestrzennym /Dz. U. z 2003r. Nr 80 poz. 717 z późn. zm./ działka nie została objęta decyzją o warunkach zabudowy, która powoduje zmianę zagospodarowania terenu.</w:t>
      </w:r>
    </w:p>
    <w:p w:rsidR="00637126" w:rsidRDefault="00637126" w:rsidP="00637126">
      <w:pPr>
        <w:pStyle w:val="Nagwek4"/>
        <w:spacing w:line="360" w:lineRule="auto"/>
        <w:jc w:val="both"/>
        <w:rPr>
          <w:sz w:val="20"/>
          <w:szCs w:val="20"/>
        </w:rPr>
      </w:pPr>
    </w:p>
    <w:p w:rsidR="00637126" w:rsidRPr="00E43B10" w:rsidRDefault="00637126" w:rsidP="00637126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15 059</w:t>
      </w:r>
      <w:r w:rsidRPr="00E43B10">
        <w:rPr>
          <w:sz w:val="20"/>
          <w:szCs w:val="20"/>
        </w:rPr>
        <w:t xml:space="preserve"> zł</w:t>
      </w:r>
    </w:p>
    <w:p w:rsidR="00637126" w:rsidRDefault="00637126" w:rsidP="00637126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 900</w:t>
      </w:r>
      <w:r w:rsidRPr="00E43B10">
        <w:rPr>
          <w:sz w:val="20"/>
          <w:szCs w:val="20"/>
        </w:rPr>
        <w:t xml:space="preserve"> zł</w:t>
      </w:r>
    </w:p>
    <w:p w:rsidR="00637126" w:rsidRPr="00EB1A60" w:rsidRDefault="00637126" w:rsidP="00637126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637126" w:rsidRPr="002E1F42" w:rsidRDefault="00637126" w:rsidP="00637126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637126" w:rsidRPr="002F45E7" w:rsidRDefault="00637126" w:rsidP="00637126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637126" w:rsidRDefault="00637126" w:rsidP="00637126">
      <w:pPr>
        <w:spacing w:line="360" w:lineRule="auto"/>
        <w:jc w:val="center"/>
        <w:rPr>
          <w:b/>
          <w:i/>
        </w:rPr>
      </w:pPr>
    </w:p>
    <w:p w:rsidR="00637126" w:rsidRPr="009D716C" w:rsidRDefault="00637126" w:rsidP="00637126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>
        <w:rPr>
          <w:b/>
          <w:sz w:val="20"/>
          <w:szCs w:val="20"/>
        </w:rPr>
        <w:t>19</w:t>
      </w:r>
      <w:r w:rsidRPr="00281B5E">
        <w:rPr>
          <w:b/>
          <w:sz w:val="20"/>
          <w:szCs w:val="20"/>
        </w:rPr>
        <w:t>.04.2013 r. do godz. 16</w:t>
      </w:r>
      <w:r w:rsidRPr="00281B5E">
        <w:rPr>
          <w:b/>
          <w:sz w:val="20"/>
          <w:szCs w:val="20"/>
          <w:vertAlign w:val="superscript"/>
        </w:rPr>
        <w:t>00</w:t>
      </w:r>
    </w:p>
    <w:p w:rsidR="00637126" w:rsidRPr="00B63300" w:rsidRDefault="00637126" w:rsidP="00637126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637126" w:rsidRPr="00C94707" w:rsidRDefault="00637126" w:rsidP="00637126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637126" w:rsidRPr="006B14F5" w:rsidRDefault="00637126" w:rsidP="00637126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>
        <w:rPr>
          <w:sz w:val="20"/>
          <w:szCs w:val="20"/>
        </w:rPr>
        <w:t>23.04.2013 r. godz. 12</w:t>
      </w:r>
      <w:r w:rsidRPr="00281B5E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w siedzibie Urzędu Gminy w Sokoło</w:t>
      </w:r>
      <w:r>
        <w:rPr>
          <w:sz w:val="20"/>
          <w:szCs w:val="20"/>
        </w:rPr>
        <w:t>wie Podlaskim, ul. Wolności 44 (Sala konferencyjna)</w:t>
      </w:r>
      <w:r w:rsidRPr="006B14F5">
        <w:rPr>
          <w:sz w:val="20"/>
          <w:szCs w:val="20"/>
        </w:rPr>
        <w:t>.</w:t>
      </w:r>
    </w:p>
    <w:p w:rsidR="00637126" w:rsidRDefault="00637126" w:rsidP="00637126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637126" w:rsidRPr="000E1EA5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Zastrzega się prawo odwołania przetargu w przypadku zaistnienia uzasadnionych przyczyn.</w:t>
      </w:r>
    </w:p>
    <w:p w:rsidR="00637126" w:rsidRDefault="00637126" w:rsidP="00637126">
      <w:pPr>
        <w:pStyle w:val="Tekstpodstawowy"/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37126" w:rsidRPr="002C04DC" w:rsidRDefault="00637126" w:rsidP="00637126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Wójt Gminy</w:t>
      </w:r>
    </w:p>
    <w:p w:rsidR="00637126" w:rsidRDefault="00637126" w:rsidP="00637126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/ - / </w:t>
      </w:r>
      <w:r w:rsidRPr="00A42C7A">
        <w:rPr>
          <w:sz w:val="20"/>
          <w:szCs w:val="20"/>
        </w:rPr>
        <w:t xml:space="preserve"> </w:t>
      </w:r>
      <w:r>
        <w:rPr>
          <w:sz w:val="20"/>
          <w:szCs w:val="20"/>
        </w:rPr>
        <w:t>Marcin Pasik</w:t>
      </w:r>
    </w:p>
    <w:p w:rsidR="00DF65C5" w:rsidRDefault="00DF65C5">
      <w:bookmarkStart w:id="0" w:name="_GoBack"/>
      <w:bookmarkEnd w:id="0"/>
    </w:p>
    <w:sectPr w:rsidR="00DF65C5" w:rsidSect="00DA558F">
      <w:pgSz w:w="11906" w:h="16838"/>
      <w:pgMar w:top="851" w:right="1259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6"/>
    <w:rsid w:val="00637126"/>
    <w:rsid w:val="00804FB6"/>
    <w:rsid w:val="00A06669"/>
    <w:rsid w:val="00A64089"/>
    <w:rsid w:val="00D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6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126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712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37126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37126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37126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126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7126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37126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63712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6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126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712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37126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37126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37126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126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7126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37126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63712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2013-03-21T14:35:00Z</dcterms:created>
  <dcterms:modified xsi:type="dcterms:W3CDTF">2013-03-21T14:35:00Z</dcterms:modified>
</cp:coreProperties>
</file>